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92E10" w14:textId="77777777" w:rsidR="0038233E" w:rsidRPr="0038233E" w:rsidRDefault="0038233E" w:rsidP="0038233E">
      <w:pPr>
        <w:pStyle w:val="Kategorie"/>
        <w:spacing w:before="0"/>
        <w:rPr>
          <w:rFonts w:cs="Arial"/>
        </w:rPr>
      </w:pPr>
      <w:r>
        <w:t>Solution sheet</w:t>
      </w:r>
    </w:p>
    <w:p w14:paraId="535909BB" w14:textId="77777777" w:rsidR="0038233E" w:rsidRPr="0038233E" w:rsidRDefault="0038233E" w:rsidP="0038233E">
      <w:pPr>
        <w:pStyle w:val="berschrift1"/>
        <w:rPr>
          <w:rFonts w:cs="Arial"/>
        </w:rPr>
      </w:pPr>
      <w:r>
        <w:t>Generating compressed air and measuring pressure</w:t>
      </w:r>
    </w:p>
    <w:p w14:paraId="19D736C2" w14:textId="77777777" w:rsidR="0038233E" w:rsidRPr="0038233E" w:rsidRDefault="0038233E" w:rsidP="0038233E">
      <w:pPr>
        <w:pStyle w:val="berschrift2"/>
        <w:rPr>
          <w:rFonts w:cs="Arial"/>
        </w:rPr>
      </w:pPr>
      <w:r>
        <w:t>Example solution for topic task</w:t>
      </w:r>
    </w:p>
    <w:p w14:paraId="705C7290" w14:textId="77777777" w:rsidR="0038233E" w:rsidRPr="0038233E" w:rsidRDefault="0038233E" w:rsidP="0038233E">
      <w:pPr>
        <w:rPr>
          <w:rFonts w:ascii="Arial" w:hAnsi="Arial" w:cs="Arial"/>
        </w:rPr>
      </w:pPr>
      <w:r>
        <w:rPr>
          <w:rFonts w:ascii="Arial" w:hAnsi="Arial"/>
          <w:b/>
        </w:rPr>
        <w:t>Topic task 1:</w:t>
      </w:r>
      <w:r>
        <w:rPr>
          <w:rFonts w:ascii="Arial" w:hAnsi="Arial"/>
        </w:rPr>
        <w:t xml:space="preserve"> The compressor can build up approx. 0.8 - 1.0 bar pressure. If the pressure is significantly less, there is probably a leak. Check:</w:t>
      </w:r>
    </w:p>
    <w:p w14:paraId="25A3E019" w14:textId="77777777" w:rsidR="0038233E" w:rsidRPr="0038233E" w:rsidRDefault="0038233E" w:rsidP="0038233E">
      <w:pPr>
        <w:pStyle w:val="Listenabsatz"/>
        <w:numPr>
          <w:ilvl w:val="0"/>
          <w:numId w:val="1"/>
        </w:numPr>
        <w:rPr>
          <w:rFonts w:ascii="Arial" w:hAnsi="Arial" w:cs="Arial"/>
        </w:rPr>
      </w:pPr>
      <w:r>
        <w:rPr>
          <w:rFonts w:ascii="Arial" w:hAnsi="Arial"/>
        </w:rPr>
        <w:t>Are all hoses inserted correctly?</w:t>
      </w:r>
    </w:p>
    <w:p w14:paraId="1AD8D435" w14:textId="77777777" w:rsidR="0038233E" w:rsidRPr="0038233E" w:rsidRDefault="0038233E" w:rsidP="0038233E">
      <w:pPr>
        <w:pStyle w:val="Listenabsatz"/>
        <w:numPr>
          <w:ilvl w:val="0"/>
          <w:numId w:val="1"/>
        </w:numPr>
        <w:rPr>
          <w:rFonts w:ascii="Arial" w:hAnsi="Arial" w:cs="Arial"/>
        </w:rPr>
      </w:pPr>
      <w:r>
        <w:rPr>
          <w:rFonts w:ascii="Arial" w:hAnsi="Arial"/>
        </w:rPr>
        <w:t>Is the T-connector firmly mounted on the manometer connection?</w:t>
      </w:r>
    </w:p>
    <w:p w14:paraId="0B51C6C8" w14:textId="77777777" w:rsidR="0038233E" w:rsidRPr="0038233E" w:rsidRDefault="0038233E" w:rsidP="0038233E">
      <w:pPr>
        <w:pStyle w:val="Listenabsatz"/>
        <w:numPr>
          <w:ilvl w:val="0"/>
          <w:numId w:val="1"/>
        </w:numPr>
        <w:rPr>
          <w:rFonts w:ascii="Arial" w:hAnsi="Arial" w:cs="Arial"/>
        </w:rPr>
      </w:pPr>
      <w:r>
        <w:rPr>
          <w:rFonts w:ascii="Arial" w:hAnsi="Arial"/>
        </w:rPr>
        <w:t>is the T-connector firmly closed with a P plug?</w:t>
      </w:r>
    </w:p>
    <w:p w14:paraId="5B438BBF" w14:textId="77777777" w:rsidR="0038233E" w:rsidRPr="0038233E" w:rsidRDefault="0038233E" w:rsidP="0038233E">
      <w:pPr>
        <w:pStyle w:val="Listenabsatz"/>
        <w:numPr>
          <w:ilvl w:val="0"/>
          <w:numId w:val="1"/>
        </w:numPr>
        <w:rPr>
          <w:rFonts w:ascii="Arial" w:hAnsi="Arial" w:cs="Arial"/>
        </w:rPr>
      </w:pPr>
      <w:r>
        <w:rPr>
          <w:rFonts w:ascii="Arial" w:hAnsi="Arial"/>
        </w:rPr>
        <w:t>Are there any valves or cylinders that are leaking?</w:t>
      </w:r>
    </w:p>
    <w:p w14:paraId="4954F4DB" w14:textId="77777777" w:rsidR="0038233E" w:rsidRPr="0038233E" w:rsidRDefault="0038233E" w:rsidP="0038233E">
      <w:pPr>
        <w:pStyle w:val="Listenabsatz"/>
        <w:numPr>
          <w:ilvl w:val="0"/>
          <w:numId w:val="1"/>
        </w:numPr>
        <w:rPr>
          <w:rFonts w:ascii="Arial" w:hAnsi="Arial" w:cs="Arial"/>
        </w:rPr>
      </w:pPr>
      <w:r>
        <w:rPr>
          <w:rFonts w:ascii="Arial" w:hAnsi="Arial"/>
        </w:rPr>
        <w:t>Is another compressor working?</w:t>
      </w:r>
    </w:p>
    <w:p w14:paraId="5B42408F" w14:textId="77777777" w:rsidR="0038233E" w:rsidRPr="0038233E" w:rsidRDefault="0038233E" w:rsidP="0038233E">
      <w:pPr>
        <w:rPr>
          <w:rFonts w:ascii="Arial" w:hAnsi="Arial" w:cs="Arial"/>
        </w:rPr>
      </w:pPr>
      <w:r>
        <w:rPr>
          <w:rFonts w:ascii="Arial" w:hAnsi="Arial"/>
        </w:rPr>
        <w:t>The troubleshooting process is easier if you exclude parts of the structure from the pressure by simply clamping off the hose in question.</w:t>
      </w:r>
    </w:p>
    <w:p w14:paraId="17B3A756" w14:textId="77777777" w:rsidR="0038233E" w:rsidRPr="0038233E" w:rsidRDefault="0038233E" w:rsidP="0038233E">
      <w:pPr>
        <w:rPr>
          <w:rFonts w:ascii="Arial" w:hAnsi="Arial" w:cs="Arial"/>
        </w:rPr>
      </w:pPr>
      <w:r>
        <w:rPr>
          <w:rFonts w:ascii="Arial" w:hAnsi="Arial"/>
          <w:b/>
        </w:rPr>
        <w:t>Topic task 4:</w:t>
      </w:r>
      <w:r>
        <w:rPr>
          <w:rFonts w:ascii="Arial" w:hAnsi="Arial"/>
        </w:rPr>
        <w:t xml:space="preserve"> The cylinder must be able to extend and retract much more frequently per time unit than with the manual pump.</w:t>
      </w:r>
    </w:p>
    <w:p w14:paraId="62274B9B" w14:textId="77777777" w:rsidR="0038233E" w:rsidRPr="0038233E" w:rsidRDefault="0038233E" w:rsidP="0038233E">
      <w:pPr>
        <w:rPr>
          <w:rFonts w:ascii="Arial" w:hAnsi="Arial" w:cs="Arial"/>
        </w:rPr>
      </w:pPr>
      <w:r>
        <w:rPr>
          <w:rFonts w:ascii="Arial" w:hAnsi="Arial"/>
        </w:rPr>
        <w:t>You should observe that the pressure measured by the manometer always falls briefly when a cylinder movement is completed, because if the pressure is high enough the air flows into the cylinder faster than the compressor can deliver it. Once the cylinder has reached its end position, normal pressure is built up once again.</w:t>
      </w:r>
    </w:p>
    <w:p w14:paraId="435E4183" w14:textId="77777777" w:rsidR="0038233E" w:rsidRDefault="0038233E" w:rsidP="0038233E">
      <w:pPr>
        <w:pStyle w:val="berschrift2"/>
        <w:rPr>
          <w:rFonts w:cs="Arial"/>
        </w:rPr>
      </w:pPr>
    </w:p>
    <w:p w14:paraId="188C7073" w14:textId="0ED959FF" w:rsidR="0038233E" w:rsidRPr="0038233E" w:rsidRDefault="0038233E" w:rsidP="0038233E">
      <w:pPr>
        <w:pStyle w:val="berschrift2"/>
        <w:rPr>
          <w:rFonts w:cs="Arial"/>
        </w:rPr>
      </w:pPr>
      <w:r>
        <w:t>Evaluating the experimental task</w:t>
      </w:r>
    </w:p>
    <w:p w14:paraId="6A4A9EF5" w14:textId="7C8C1A45" w:rsidR="0038233E" w:rsidRPr="0038233E" w:rsidRDefault="0038233E" w:rsidP="0038233E">
      <w:pPr>
        <w:rPr>
          <w:rFonts w:ascii="Arial" w:hAnsi="Arial" w:cs="Arial"/>
        </w:rPr>
      </w:pPr>
      <w:r>
        <w:rPr>
          <w:rFonts w:ascii="Arial" w:hAnsi="Arial"/>
          <w:b/>
        </w:rPr>
        <w:t>Experimental tasks 1 and 2:</w:t>
      </w:r>
      <w:r>
        <w:rPr>
          <w:rFonts w:ascii="Arial" w:hAnsi="Arial"/>
        </w:rPr>
        <w:t xml:space="preserve"> Production-related variations in the leak-tightness of the pneumatic components could cause the results here to differ. Typically, the pressure will hold the longest with the valve closed (centre position), will not hold as long as the cylinder extends, and will hold for the shortest time when the cylinder retracts due to the additional leakage at the piston outlet. Different cylinders can have different levels of leak-tightness.</w:t>
      </w:r>
    </w:p>
    <w:p w14:paraId="1B365766" w14:textId="53798932" w:rsidR="00F57B07" w:rsidRPr="0038233E" w:rsidRDefault="00F57B07" w:rsidP="0038233E">
      <w:pPr>
        <w:rPr>
          <w:rFonts w:ascii="Arial" w:hAnsi="Arial" w:cs="Arial"/>
        </w:rPr>
      </w:pPr>
    </w:p>
    <w:sectPr w:rsidR="00F57B07" w:rsidRPr="0038233E">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E9F050" w14:textId="77777777" w:rsidR="00A41625" w:rsidRDefault="00A41625" w:rsidP="006F5459">
      <w:pPr>
        <w:spacing w:after="0"/>
      </w:pPr>
      <w:r>
        <w:separator/>
      </w:r>
    </w:p>
  </w:endnote>
  <w:endnote w:type="continuationSeparator" w:id="0">
    <w:p w14:paraId="3623E314" w14:textId="77777777" w:rsidR="00A41625" w:rsidRDefault="00A41625" w:rsidP="006F54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06253" w14:textId="77777777" w:rsidR="006F5459" w:rsidRDefault="006F5459" w:rsidP="006F5459">
    <w:pPr>
      <w:pStyle w:val="Fuzeile"/>
    </w:pPr>
    <w:r>
      <w:tab/>
    </w:r>
    <w:r>
      <w:tab/>
    </w:r>
    <w:r>
      <w:fldChar w:fldCharType="begin"/>
    </w:r>
    <w:r>
      <w:instrText>PAGE   \* MERGEFORMAT</w:instrText>
    </w:r>
    <w:r>
      <w:fldChar w:fldCharType="separate"/>
    </w:r>
    <w:r>
      <w:t>3</w:t>
    </w:r>
    <w:r>
      <w:fldChar w:fldCharType="end"/>
    </w:r>
  </w:p>
  <w:p w14:paraId="2B28E4AB" w14:textId="77777777" w:rsidR="006F5459" w:rsidRDefault="006F545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6322E5" w14:textId="77777777" w:rsidR="00A41625" w:rsidRDefault="00A41625" w:rsidP="006F5459">
      <w:pPr>
        <w:spacing w:after="0"/>
      </w:pPr>
      <w:r>
        <w:separator/>
      </w:r>
    </w:p>
  </w:footnote>
  <w:footnote w:type="continuationSeparator" w:id="0">
    <w:p w14:paraId="2D262E35" w14:textId="77777777" w:rsidR="00A41625" w:rsidRDefault="00A41625" w:rsidP="006F54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3F45F" w14:textId="77777777" w:rsidR="006F5459" w:rsidRPr="006F5459" w:rsidRDefault="006F5459" w:rsidP="006F5459">
    <w:pPr>
      <w:pStyle w:val="Kopfzeile"/>
      <w:rPr>
        <w:rFonts w:ascii="Arial" w:hAnsi="Arial" w:cs="Arial"/>
      </w:rPr>
    </w:pPr>
    <w:r>
      <w:rPr>
        <w:rFonts w:ascii="Arial" w:hAnsi="Arial"/>
        <w:noProof/>
      </w:rPr>
      <w:drawing>
        <wp:anchor distT="0" distB="0" distL="114300" distR="114300" simplePos="0" relativeHeight="251659264" behindDoc="0" locked="0" layoutInCell="1" allowOverlap="1" wp14:anchorId="1020F164" wp14:editId="5AD93562">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szCs w:val="24"/>
      </w:rPr>
      <w:t>Pneumatic systems</w:t>
    </w:r>
    <w:r>
      <w:rPr>
        <w:rFonts w:ascii="Arial" w:hAnsi="Arial"/>
      </w:rPr>
      <w:tab/>
    </w:r>
    <w:r>
      <w:rPr>
        <w:rFonts w:ascii="Arial" w:hAnsi="Arial"/>
      </w:rPr>
      <w:tab/>
    </w:r>
    <w:r>
      <w:rPr>
        <w:noProof/>
      </w:rPr>
      <w:drawing>
        <wp:inline distT="0" distB="0" distL="0" distR="0" wp14:anchorId="59E1E94F" wp14:editId="4AC06D71">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p w14:paraId="23D2871A" w14:textId="77777777" w:rsidR="006F5459" w:rsidRPr="006F5459" w:rsidRDefault="006F5459">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26F0C"/>
    <w:multiLevelType w:val="hybridMultilevel"/>
    <w:tmpl w:val="C7AE1CA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E8921B5"/>
    <w:multiLevelType w:val="hybridMultilevel"/>
    <w:tmpl w:val="83143F2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2750C9D"/>
    <w:multiLevelType w:val="hybridMultilevel"/>
    <w:tmpl w:val="636491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65960D0"/>
    <w:multiLevelType w:val="hybridMultilevel"/>
    <w:tmpl w:val="F864CA2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4486B95"/>
    <w:multiLevelType w:val="hybridMultilevel"/>
    <w:tmpl w:val="44F032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D0917D5"/>
    <w:multiLevelType w:val="hybridMultilevel"/>
    <w:tmpl w:val="93B402DE"/>
    <w:lvl w:ilvl="0" w:tplc="65D288FC">
      <w:start w:val="1"/>
      <w:numFmt w:val="lowerLetter"/>
      <w:lvlText w:val="%1)"/>
      <w:lvlJc w:val="left"/>
      <w:pPr>
        <w:ind w:left="1080" w:hanging="360"/>
      </w:pPr>
      <w:rPr>
        <w:rFonts w:hint="default"/>
      </w:r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abstractNumId w:val="5"/>
  </w:num>
  <w:num w:numId="2">
    <w:abstractNumId w:val="4"/>
  </w:num>
  <w:num w:numId="3">
    <w:abstractNumId w:val="2"/>
  </w:num>
  <w:num w:numId="4">
    <w:abstractNumId w:val="6"/>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459"/>
    <w:rsid w:val="00013ADC"/>
    <w:rsid w:val="0035481D"/>
    <w:rsid w:val="0038233E"/>
    <w:rsid w:val="00403CC8"/>
    <w:rsid w:val="006F5459"/>
    <w:rsid w:val="007873EE"/>
    <w:rsid w:val="00950D3F"/>
    <w:rsid w:val="00A41625"/>
    <w:rsid w:val="00F57B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B28B5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F5459"/>
    <w:pPr>
      <w:spacing w:after="120" w:line="240" w:lineRule="auto"/>
      <w:jc w:val="both"/>
    </w:pPr>
    <w:rPr>
      <w:rFonts w:ascii="Times New Roman" w:eastAsia="Times New Roman" w:hAnsi="Times New Roman" w:cs="Times New Roman"/>
      <w:sz w:val="24"/>
      <w:szCs w:val="20"/>
      <w:lang w:eastAsia="de-DE"/>
    </w:rPr>
  </w:style>
  <w:style w:type="paragraph" w:styleId="berschrift1">
    <w:name w:val="heading 1"/>
    <w:basedOn w:val="Standard"/>
    <w:next w:val="Standard"/>
    <w:link w:val="berschrift1Zchn"/>
    <w:autoRedefine/>
    <w:qFormat/>
    <w:rsid w:val="006F5459"/>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6F5459"/>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6F5459"/>
    <w:rPr>
      <w:rFonts w:ascii="Arial" w:eastAsia="Times New Roman" w:hAnsi="Arial" w:cs="Times New Roman"/>
      <w:bCs/>
      <w:sz w:val="32"/>
      <w:szCs w:val="16"/>
      <w:lang w:eastAsia="de-DE"/>
    </w:rPr>
  </w:style>
  <w:style w:type="character" w:customStyle="1" w:styleId="berschrift2Zchn">
    <w:name w:val="Überschrift 2 Zchn"/>
    <w:basedOn w:val="Absatz-Standardschriftart"/>
    <w:link w:val="berschrift2"/>
    <w:rsid w:val="006F5459"/>
    <w:rPr>
      <w:rFonts w:ascii="Arial" w:eastAsia="Times New Roman" w:hAnsi="Arial" w:cs="Times New Roman"/>
      <w:bCs/>
      <w:sz w:val="28"/>
      <w:szCs w:val="16"/>
      <w:lang w:eastAsia="de-DE"/>
    </w:rPr>
  </w:style>
  <w:style w:type="paragraph" w:customStyle="1" w:styleId="Kategorie">
    <w:name w:val="Kategorie"/>
    <w:basedOn w:val="Standard"/>
    <w:next w:val="berschrift1"/>
    <w:rsid w:val="006F5459"/>
    <w:pPr>
      <w:pageBreakBefore/>
      <w:spacing w:before="960" w:after="0"/>
      <w:jc w:val="left"/>
    </w:pPr>
    <w:rPr>
      <w:rFonts w:ascii="Arial" w:hAnsi="Arial"/>
    </w:rPr>
  </w:style>
  <w:style w:type="paragraph" w:styleId="Listenabsatz">
    <w:name w:val="List Paragraph"/>
    <w:basedOn w:val="Standard"/>
    <w:uiPriority w:val="34"/>
    <w:qFormat/>
    <w:rsid w:val="006F5459"/>
    <w:pPr>
      <w:ind w:left="720"/>
      <w:contextualSpacing/>
    </w:pPr>
  </w:style>
  <w:style w:type="paragraph" w:styleId="Kopfzeile">
    <w:name w:val="header"/>
    <w:basedOn w:val="Standard"/>
    <w:link w:val="KopfzeileZchn"/>
    <w:unhideWhenUsed/>
    <w:rsid w:val="006F5459"/>
    <w:pPr>
      <w:tabs>
        <w:tab w:val="center" w:pos="4513"/>
        <w:tab w:val="right" w:pos="9026"/>
      </w:tabs>
      <w:spacing w:after="0"/>
    </w:pPr>
  </w:style>
  <w:style w:type="character" w:customStyle="1" w:styleId="KopfzeileZchn">
    <w:name w:val="Kopfzeile Zchn"/>
    <w:basedOn w:val="Absatz-Standardschriftart"/>
    <w:link w:val="Kopfzeile"/>
    <w:uiPriority w:val="99"/>
    <w:rsid w:val="006F5459"/>
    <w:rPr>
      <w:rFonts w:ascii="Times New Roman" w:eastAsia="Times New Roman" w:hAnsi="Times New Roman" w:cs="Times New Roman"/>
      <w:sz w:val="24"/>
      <w:szCs w:val="20"/>
      <w:lang w:eastAsia="de-DE"/>
    </w:rPr>
  </w:style>
  <w:style w:type="paragraph" w:styleId="Fuzeile">
    <w:name w:val="footer"/>
    <w:basedOn w:val="Standard"/>
    <w:link w:val="FuzeileZchn"/>
    <w:unhideWhenUsed/>
    <w:rsid w:val="006F5459"/>
    <w:pPr>
      <w:tabs>
        <w:tab w:val="center" w:pos="4513"/>
        <w:tab w:val="right" w:pos="9026"/>
      </w:tabs>
      <w:spacing w:after="0"/>
    </w:pPr>
  </w:style>
  <w:style w:type="character" w:customStyle="1" w:styleId="FuzeileZchn">
    <w:name w:val="Fußzeile Zchn"/>
    <w:basedOn w:val="Absatz-Standardschriftart"/>
    <w:link w:val="Fuzeile"/>
    <w:uiPriority w:val="99"/>
    <w:rsid w:val="006F5459"/>
    <w:rPr>
      <w:rFonts w:ascii="Times New Roman" w:eastAsia="Times New Roman" w:hAnsi="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52072251-5F9E-438D-B18F-567D7B17014E}"/>
</file>

<file path=customXml/itemProps2.xml><?xml version="1.0" encoding="utf-8"?>
<ds:datastoreItem xmlns:ds="http://schemas.openxmlformats.org/officeDocument/2006/customXml" ds:itemID="{AD593DCD-5D0E-4E24-A035-47C488FBEE73}"/>
</file>

<file path=customXml/itemProps3.xml><?xml version="1.0" encoding="utf-8"?>
<ds:datastoreItem xmlns:ds="http://schemas.openxmlformats.org/officeDocument/2006/customXml" ds:itemID="{9B47014C-FDC1-4A6A-970C-82476C749779}"/>
</file>

<file path=docProps/app.xml><?xml version="1.0" encoding="utf-8"?>
<Properties xmlns="http://schemas.openxmlformats.org/officeDocument/2006/extended-properties" xmlns:vt="http://schemas.openxmlformats.org/officeDocument/2006/docPropsVTypes">
  <Template>Normal.dotm</Template>
  <TotalTime>0</TotalTime>
  <Pages>1</Pages>
  <Words>213</Words>
  <Characters>1342</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2021-02-24T15:23:00Z</dcterms:created>
  <dcterms:modified xsi:type="dcterms:W3CDTF">2021-02-24T15:24:00Z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